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BC4" w:rsidRPr="004E3D1B" w:rsidRDefault="005D7BC4" w:rsidP="005D7BC4">
      <w:pPr>
        <w:jc w:val="center"/>
        <w:rPr>
          <w:rFonts w:ascii="Arial" w:hAnsi="Arial" w:cs="Arial"/>
          <w:b/>
          <w:color w:val="333399"/>
          <w:sz w:val="20"/>
          <w:szCs w:val="20"/>
        </w:rPr>
      </w:pPr>
      <w:r w:rsidRPr="004E3D1B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19F308" wp14:editId="6D8D3F5D">
                <wp:simplePos x="0" y="0"/>
                <wp:positionH relativeFrom="column">
                  <wp:posOffset>-207645</wp:posOffset>
                </wp:positionH>
                <wp:positionV relativeFrom="paragraph">
                  <wp:posOffset>321310</wp:posOffset>
                </wp:positionV>
                <wp:extent cx="2360930" cy="1404620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BC4" w:rsidRPr="004E3D1B" w:rsidRDefault="005D7BC4" w:rsidP="005D7BC4">
                            <w:pP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June 28, 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19F3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6.35pt;margin-top:25.3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" stroked="f">
                <v:textbox style="mso-fit-shape-to-text:t">
                  <w:txbxContent>
                    <w:p w:rsidR="005D7BC4" w:rsidRPr="004E3D1B" w:rsidRDefault="005D7BC4" w:rsidP="005D7BC4">
                      <w:pPr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June 28, 2021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E3D1B">
        <w:rPr>
          <w:rFonts w:ascii="Arial" w:hAnsi="Arial" w:cs="Arial"/>
          <w:b/>
          <w:color w:val="333399"/>
          <w:sz w:val="20"/>
          <w:szCs w:val="20"/>
        </w:rPr>
        <w:tab/>
      </w:r>
      <w:r w:rsidRPr="004E3D1B">
        <w:rPr>
          <w:rFonts w:ascii="Arial" w:hAnsi="Arial" w:cs="Arial"/>
          <w:b/>
          <w:color w:val="333399"/>
          <w:sz w:val="20"/>
          <w:szCs w:val="20"/>
        </w:rPr>
        <w:tab/>
      </w:r>
      <w:r w:rsidRPr="004E3D1B">
        <w:rPr>
          <w:rFonts w:ascii="Arial" w:hAnsi="Arial" w:cs="Arial"/>
          <w:b/>
          <w:color w:val="333399"/>
          <w:sz w:val="20"/>
          <w:szCs w:val="20"/>
        </w:rPr>
        <w:tab/>
      </w:r>
      <w:r w:rsidRPr="004E3D1B">
        <w:rPr>
          <w:rFonts w:ascii="Arial" w:hAnsi="Arial" w:cs="Arial"/>
          <w:b/>
          <w:color w:val="333399"/>
          <w:sz w:val="20"/>
          <w:szCs w:val="20"/>
        </w:rPr>
        <w:tab/>
      </w:r>
      <w:r w:rsidRPr="004E3D1B">
        <w:rPr>
          <w:rFonts w:ascii="Arial" w:hAnsi="Arial" w:cs="Arial"/>
          <w:b/>
          <w:color w:val="333399"/>
          <w:sz w:val="20"/>
          <w:szCs w:val="20"/>
        </w:rPr>
        <w:tab/>
      </w:r>
      <w:r w:rsidRPr="004E3D1B">
        <w:rPr>
          <w:rFonts w:ascii="Arial" w:hAnsi="Arial" w:cs="Arial"/>
          <w:b/>
          <w:color w:val="333399"/>
          <w:sz w:val="20"/>
          <w:szCs w:val="20"/>
        </w:rPr>
        <w:tab/>
      </w:r>
      <w:r w:rsidRPr="004E3D1B">
        <w:rPr>
          <w:rFonts w:ascii="Arial" w:hAnsi="Arial" w:cs="Arial"/>
          <w:b/>
          <w:noProof/>
          <w:color w:val="333399"/>
          <w:sz w:val="20"/>
          <w:szCs w:val="20"/>
        </w:rPr>
        <w:drawing>
          <wp:inline distT="0" distB="0" distL="0" distR="0" wp14:anchorId="5EC4BB3C" wp14:editId="3C4FCEBB">
            <wp:extent cx="647700" cy="904875"/>
            <wp:effectExtent l="0" t="0" r="0" b="9525"/>
            <wp:docPr id="2" name="Picture 2" descr="dvam-purple-ribbon-73188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vam-purple-ribbon-731880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3D1B">
        <w:rPr>
          <w:rFonts w:ascii="Arial" w:hAnsi="Arial" w:cs="Arial"/>
          <w:b/>
          <w:color w:val="333399"/>
          <w:sz w:val="20"/>
          <w:szCs w:val="20"/>
        </w:rPr>
        <w:tab/>
      </w:r>
    </w:p>
    <w:p w:rsidR="005D7BC4" w:rsidRPr="004E3D1B" w:rsidRDefault="005D7BC4" w:rsidP="005D7BC4">
      <w:pPr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:rsidR="005D7BC4" w:rsidRPr="004E3D1B" w:rsidRDefault="005D7BC4" w:rsidP="005D7BC4">
      <w:pPr>
        <w:jc w:val="center"/>
        <w:rPr>
          <w:rFonts w:ascii="Arial" w:hAnsi="Arial" w:cs="Arial"/>
          <w:b/>
          <w:color w:val="7030A0"/>
          <w:sz w:val="28"/>
          <w:szCs w:val="20"/>
        </w:rPr>
      </w:pPr>
      <w:r w:rsidRPr="004E3D1B">
        <w:rPr>
          <w:rFonts w:ascii="Arial" w:hAnsi="Arial" w:cs="Arial"/>
          <w:b/>
          <w:color w:val="7030A0"/>
          <w:sz w:val="28"/>
          <w:szCs w:val="20"/>
        </w:rPr>
        <w:t>JULY IS PURPLE RIBBON MONTH</w:t>
      </w:r>
    </w:p>
    <w:p w:rsidR="005D7BC4" w:rsidRPr="004E3D1B" w:rsidRDefault="005D7BC4" w:rsidP="005D7BC4">
      <w:pPr>
        <w:jc w:val="center"/>
        <w:rPr>
          <w:rFonts w:ascii="Arial" w:hAnsi="Arial" w:cs="Arial"/>
          <w:sz w:val="28"/>
          <w:szCs w:val="20"/>
        </w:rPr>
      </w:pPr>
      <w:r w:rsidRPr="004E3D1B">
        <w:rPr>
          <w:rFonts w:ascii="Arial" w:hAnsi="Arial" w:cs="Arial"/>
          <w:sz w:val="28"/>
          <w:szCs w:val="20"/>
        </w:rPr>
        <w:t>K</w:t>
      </w:r>
      <w:r>
        <w:rPr>
          <w:rFonts w:ascii="Arial" w:hAnsi="Arial" w:cs="Arial"/>
          <w:sz w:val="28"/>
          <w:szCs w:val="20"/>
        </w:rPr>
        <w:t>eeping kids safe in and around motor v</w:t>
      </w:r>
      <w:r w:rsidRPr="004E3D1B">
        <w:rPr>
          <w:rFonts w:ascii="Arial" w:hAnsi="Arial" w:cs="Arial"/>
          <w:sz w:val="28"/>
          <w:szCs w:val="20"/>
        </w:rPr>
        <w:t>ehicles</w:t>
      </w:r>
    </w:p>
    <w:p w:rsidR="005D7BC4" w:rsidRPr="004E3D1B" w:rsidRDefault="005D7BC4" w:rsidP="005D7BC4">
      <w:pPr>
        <w:ind w:right="-360"/>
        <w:rPr>
          <w:rFonts w:ascii="Arial" w:hAnsi="Arial" w:cs="Arial"/>
          <w:b/>
          <w:color w:val="333399"/>
          <w:sz w:val="20"/>
          <w:szCs w:val="20"/>
        </w:rPr>
      </w:pPr>
      <w:r w:rsidRPr="004E3D1B">
        <w:rPr>
          <w:rFonts w:ascii="Arial" w:hAnsi="Arial" w:cs="Arial"/>
          <w:b/>
          <w:color w:val="333399"/>
          <w:sz w:val="20"/>
          <w:szCs w:val="20"/>
        </w:rPr>
        <w:tab/>
      </w:r>
      <w:r w:rsidRPr="004E3D1B">
        <w:rPr>
          <w:rFonts w:ascii="Arial" w:hAnsi="Arial" w:cs="Arial"/>
          <w:b/>
          <w:color w:val="333399"/>
          <w:sz w:val="20"/>
          <w:szCs w:val="20"/>
        </w:rPr>
        <w:tab/>
      </w:r>
      <w:r w:rsidRPr="004E3D1B">
        <w:rPr>
          <w:rFonts w:ascii="Arial" w:hAnsi="Arial" w:cs="Arial"/>
          <w:b/>
          <w:color w:val="333399"/>
          <w:sz w:val="20"/>
          <w:szCs w:val="20"/>
        </w:rPr>
        <w:tab/>
      </w:r>
    </w:p>
    <w:p w:rsidR="005D7BC4" w:rsidRDefault="005D7BC4" w:rsidP="005D7BC4">
      <w:pPr>
        <w:ind w:left="-360" w:right="-360"/>
        <w:rPr>
          <w:rFonts w:ascii="Arial" w:hAnsi="Arial" w:cs="Arial"/>
          <w:sz w:val="20"/>
          <w:szCs w:val="20"/>
        </w:rPr>
      </w:pPr>
    </w:p>
    <w:p w:rsidR="005D7BC4" w:rsidRDefault="005D7BC4" w:rsidP="005D7BC4">
      <w:pPr>
        <w:ind w:left="-360" w:right="-360"/>
        <w:rPr>
          <w:rFonts w:ascii="Arial" w:hAnsi="Arial" w:cs="Arial"/>
          <w:sz w:val="20"/>
          <w:szCs w:val="20"/>
        </w:rPr>
      </w:pPr>
    </w:p>
    <w:p w:rsidR="005D7BC4" w:rsidRPr="004E3D1B" w:rsidRDefault="005D7BC4" w:rsidP="005D7BC4">
      <w:pPr>
        <w:ind w:left="-360" w:right="-360"/>
        <w:rPr>
          <w:rFonts w:ascii="Arial" w:hAnsi="Arial" w:cs="Arial"/>
          <w:sz w:val="20"/>
          <w:szCs w:val="20"/>
        </w:rPr>
      </w:pPr>
      <w:r w:rsidRPr="004E3D1B">
        <w:rPr>
          <w:rFonts w:ascii="Arial" w:hAnsi="Arial" w:cs="Arial"/>
          <w:sz w:val="20"/>
          <w:szCs w:val="20"/>
        </w:rPr>
        <w:t>(Bakersfield, CA) – The Kern County Department of Human Services, with support from t</w:t>
      </w:r>
      <w:r>
        <w:rPr>
          <w:rFonts w:ascii="Arial" w:hAnsi="Arial" w:cs="Arial"/>
          <w:sz w:val="20"/>
          <w:szCs w:val="20"/>
        </w:rPr>
        <w:t xml:space="preserve">he Kern County Fire Department, Bakersfield Fire Department, </w:t>
      </w:r>
      <w:r w:rsidRPr="004E3D1B">
        <w:rPr>
          <w:rFonts w:ascii="Arial" w:hAnsi="Arial" w:cs="Arial"/>
          <w:sz w:val="20"/>
          <w:szCs w:val="20"/>
        </w:rPr>
        <w:t xml:space="preserve">Kern County Sheriff, Bakersfield Police Department and the California Highway Patrol, are once again launching “Purple Ribbon Month” in memory of Kaitlyn </w:t>
      </w:r>
      <w:r>
        <w:rPr>
          <w:rFonts w:ascii="Arial" w:hAnsi="Arial" w:cs="Arial"/>
          <w:sz w:val="20"/>
          <w:szCs w:val="20"/>
        </w:rPr>
        <w:t xml:space="preserve">Marie Russell. “Kaitlyn’s Law,” </w:t>
      </w:r>
      <w:r w:rsidRPr="004E3D1B">
        <w:rPr>
          <w:rFonts w:ascii="Arial" w:hAnsi="Arial" w:cs="Arial"/>
          <w:sz w:val="20"/>
          <w:szCs w:val="20"/>
        </w:rPr>
        <w:t>passed in 2001, makes it a citable offense to l</w:t>
      </w:r>
      <w:r>
        <w:rPr>
          <w:rFonts w:ascii="Arial" w:hAnsi="Arial" w:cs="Arial"/>
          <w:sz w:val="20"/>
          <w:szCs w:val="20"/>
        </w:rPr>
        <w:t>eave children under the age of six</w:t>
      </w:r>
      <w:r w:rsidRPr="004E3D1B">
        <w:rPr>
          <w:rFonts w:ascii="Arial" w:hAnsi="Arial" w:cs="Arial"/>
          <w:sz w:val="20"/>
          <w:szCs w:val="20"/>
        </w:rPr>
        <w:t xml:space="preserve"> unattended in a motor vehicle without the supervision of someone at least 12 years of age</w:t>
      </w:r>
      <w:r>
        <w:rPr>
          <w:rFonts w:ascii="Arial" w:hAnsi="Arial" w:cs="Arial"/>
          <w:sz w:val="20"/>
          <w:szCs w:val="20"/>
        </w:rPr>
        <w:t>. This law is in honor of six-month-</w:t>
      </w:r>
      <w:r w:rsidRPr="004E3D1B">
        <w:rPr>
          <w:rFonts w:ascii="Arial" w:hAnsi="Arial" w:cs="Arial"/>
          <w:sz w:val="20"/>
          <w:szCs w:val="20"/>
        </w:rPr>
        <w:t xml:space="preserve">old Kaitlyn Marie Russell, who died on August 15, 2000, after </w:t>
      </w:r>
      <w:r>
        <w:rPr>
          <w:rFonts w:ascii="Arial" w:hAnsi="Arial" w:cs="Arial"/>
          <w:sz w:val="20"/>
          <w:szCs w:val="20"/>
        </w:rPr>
        <w:t>she was</w:t>
      </w:r>
      <w:r w:rsidRPr="004E3D1B">
        <w:rPr>
          <w:rFonts w:ascii="Arial" w:hAnsi="Arial" w:cs="Arial"/>
          <w:sz w:val="20"/>
          <w:szCs w:val="20"/>
        </w:rPr>
        <w:t xml:space="preserve"> left </w:t>
      </w:r>
      <w:r>
        <w:rPr>
          <w:rFonts w:ascii="Arial" w:hAnsi="Arial" w:cs="Arial"/>
          <w:sz w:val="20"/>
          <w:szCs w:val="20"/>
        </w:rPr>
        <w:t xml:space="preserve">behind </w:t>
      </w:r>
      <w:r w:rsidRPr="004E3D1B">
        <w:rPr>
          <w:rFonts w:ascii="Arial" w:hAnsi="Arial" w:cs="Arial"/>
          <w:sz w:val="20"/>
          <w:szCs w:val="20"/>
        </w:rPr>
        <w:t>in a hot van by a caregiver.</w:t>
      </w:r>
    </w:p>
    <w:p w:rsidR="005D7BC4" w:rsidRPr="004E3D1B" w:rsidRDefault="005D7BC4" w:rsidP="005D7BC4">
      <w:pPr>
        <w:ind w:right="-360"/>
        <w:rPr>
          <w:rFonts w:ascii="Arial" w:hAnsi="Arial" w:cs="Arial"/>
          <w:sz w:val="20"/>
          <w:szCs w:val="20"/>
        </w:rPr>
      </w:pPr>
    </w:p>
    <w:p w:rsidR="005D7BC4" w:rsidRPr="004E3D1B" w:rsidRDefault="005D7BC4" w:rsidP="005D7BC4">
      <w:pPr>
        <w:ind w:left="-360" w:right="-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Kern County dedicates July as</w:t>
      </w:r>
      <w:r w:rsidRPr="004E3D1B">
        <w:rPr>
          <w:rFonts w:ascii="Arial" w:hAnsi="Arial" w:cs="Arial"/>
          <w:sz w:val="20"/>
          <w:szCs w:val="20"/>
        </w:rPr>
        <w:t xml:space="preserve"> Purple Ribbon Month</w:t>
      </w:r>
      <w:r>
        <w:rPr>
          <w:rFonts w:ascii="Arial" w:hAnsi="Arial" w:cs="Arial"/>
          <w:sz w:val="20"/>
          <w:szCs w:val="20"/>
        </w:rPr>
        <w:t xml:space="preserve"> i</w:t>
      </w:r>
      <w:r w:rsidRPr="004E3D1B">
        <w:rPr>
          <w:rFonts w:ascii="Arial" w:hAnsi="Arial" w:cs="Arial"/>
          <w:sz w:val="20"/>
          <w:szCs w:val="20"/>
        </w:rPr>
        <w:t>n memory of Kaitlyn and all the children who have lost their lives to preventa</w:t>
      </w:r>
      <w:r>
        <w:rPr>
          <w:rFonts w:ascii="Arial" w:hAnsi="Arial" w:cs="Arial"/>
          <w:sz w:val="20"/>
          <w:szCs w:val="20"/>
        </w:rPr>
        <w:t>ble injuries in and around cars. This month is an opportunity to</w:t>
      </w:r>
      <w:r w:rsidRPr="004E3D1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increase public awareness about </w:t>
      </w:r>
      <w:r w:rsidRPr="004E3D1B">
        <w:rPr>
          <w:rFonts w:ascii="Arial" w:hAnsi="Arial" w:cs="Arial"/>
          <w:sz w:val="20"/>
          <w:szCs w:val="20"/>
        </w:rPr>
        <w:t xml:space="preserve">the dangers of leaving children unattended in or around motor vehicles. </w:t>
      </w:r>
      <w:r w:rsidRPr="004E3D1B">
        <w:rPr>
          <w:rFonts w:ascii="Arial" w:hAnsi="Arial" w:cs="Arial"/>
          <w:b/>
          <w:sz w:val="20"/>
          <w:szCs w:val="20"/>
        </w:rPr>
        <w:t xml:space="preserve">Already this year, </w:t>
      </w:r>
      <w:r>
        <w:rPr>
          <w:rFonts w:ascii="Arial" w:hAnsi="Arial" w:cs="Arial"/>
          <w:b/>
          <w:sz w:val="20"/>
          <w:szCs w:val="20"/>
        </w:rPr>
        <w:t>two</w:t>
      </w:r>
      <w:r w:rsidRPr="004E3D1B">
        <w:rPr>
          <w:rFonts w:ascii="Arial" w:hAnsi="Arial" w:cs="Arial"/>
          <w:b/>
          <w:sz w:val="20"/>
          <w:szCs w:val="20"/>
        </w:rPr>
        <w:t xml:space="preserve"> children have died due to hyperthermia in the United States</w:t>
      </w:r>
      <w:r w:rsidRPr="004E3D1B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In 2020, there were 25 hot car deaths in the US.</w:t>
      </w:r>
    </w:p>
    <w:p w:rsidR="005D7BC4" w:rsidRPr="004E3D1B" w:rsidRDefault="005D7BC4" w:rsidP="005D7BC4">
      <w:pPr>
        <w:ind w:left="-360" w:right="-360"/>
        <w:rPr>
          <w:rFonts w:ascii="Arial" w:hAnsi="Arial" w:cs="Arial"/>
          <w:sz w:val="20"/>
          <w:szCs w:val="20"/>
        </w:rPr>
      </w:pPr>
    </w:p>
    <w:p w:rsidR="005D7BC4" w:rsidRDefault="005D7BC4" w:rsidP="005D7BC4">
      <w:pPr>
        <w:ind w:left="-360" w:right="-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July, the Kern County Department of Human Services will be doing zoom interviews in both English &amp; Spanish with local media and sharing a safety demonstration on our social media sites, (Facebook, Instagram, and Twitter).</w:t>
      </w:r>
    </w:p>
    <w:p w:rsidR="005D7BC4" w:rsidRDefault="005D7BC4" w:rsidP="005D7BC4">
      <w:pPr>
        <w:ind w:left="-360" w:right="-360"/>
        <w:rPr>
          <w:rFonts w:ascii="Arial" w:hAnsi="Arial" w:cs="Arial"/>
          <w:sz w:val="20"/>
          <w:szCs w:val="20"/>
        </w:rPr>
      </w:pPr>
    </w:p>
    <w:p w:rsidR="005D7BC4" w:rsidRDefault="005D7BC4" w:rsidP="005D7BC4">
      <w:pPr>
        <w:ind w:left="-360" w:right="-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Feel free to share content from any of our social media sites.</w:t>
      </w:r>
    </w:p>
    <w:p w:rsidR="005D7BC4" w:rsidRPr="00DA4250" w:rsidRDefault="005D7BC4" w:rsidP="005D7BC4">
      <w:pPr>
        <w:ind w:left="-360" w:right="-360"/>
        <w:rPr>
          <w:rFonts w:ascii="Arial" w:hAnsi="Arial" w:cs="Arial"/>
          <w:sz w:val="20"/>
          <w:szCs w:val="20"/>
        </w:rPr>
      </w:pPr>
    </w:p>
    <w:p w:rsidR="005D7BC4" w:rsidRPr="004E3D1B" w:rsidRDefault="005D7BC4" w:rsidP="005D7BC4">
      <w:pPr>
        <w:ind w:left="-360" w:right="-360"/>
        <w:rPr>
          <w:rFonts w:ascii="Arial" w:hAnsi="Arial" w:cs="Arial"/>
          <w:sz w:val="20"/>
          <w:szCs w:val="20"/>
        </w:rPr>
      </w:pPr>
      <w:r w:rsidRPr="004E3D1B">
        <w:rPr>
          <w:rFonts w:ascii="Arial" w:hAnsi="Arial" w:cs="Arial"/>
          <w:sz w:val="20"/>
          <w:szCs w:val="20"/>
        </w:rPr>
        <w:t>We</w:t>
      </w:r>
      <w:r w:rsidRPr="004E3D1B">
        <w:rPr>
          <w:rFonts w:ascii="Arial" w:hAnsi="Arial" w:cs="Arial"/>
          <w:bCs/>
          <w:sz w:val="20"/>
          <w:szCs w:val="20"/>
        </w:rPr>
        <w:t xml:space="preserve"> </w:t>
      </w:r>
      <w:r w:rsidRPr="004E3D1B">
        <w:rPr>
          <w:rFonts w:ascii="Arial" w:hAnsi="Arial" w:cs="Arial"/>
          <w:sz w:val="20"/>
          <w:szCs w:val="20"/>
        </w:rPr>
        <w:t xml:space="preserve">encourage all individuals and organizations to play a role in making </w:t>
      </w:r>
      <w:r w:rsidRPr="004E3D1B">
        <w:rPr>
          <w:rFonts w:ascii="Arial" w:hAnsi="Arial" w:cs="Arial"/>
          <w:bCs/>
          <w:sz w:val="20"/>
          <w:szCs w:val="20"/>
        </w:rPr>
        <w:t>Kern County</w:t>
      </w:r>
      <w:r w:rsidRPr="004E3D1B">
        <w:rPr>
          <w:rFonts w:ascii="Arial" w:hAnsi="Arial" w:cs="Arial"/>
          <w:sz w:val="20"/>
          <w:szCs w:val="20"/>
        </w:rPr>
        <w:t xml:space="preserve"> a safer place for children and families. </w:t>
      </w:r>
    </w:p>
    <w:p w:rsidR="005D7BC4" w:rsidRPr="004E3D1B" w:rsidRDefault="005D7BC4" w:rsidP="005D7BC4">
      <w:pPr>
        <w:ind w:right="-360"/>
        <w:rPr>
          <w:rFonts w:ascii="Arial" w:hAnsi="Arial" w:cs="Arial"/>
          <w:sz w:val="20"/>
          <w:szCs w:val="20"/>
        </w:rPr>
      </w:pPr>
    </w:p>
    <w:p w:rsidR="005D7BC4" w:rsidRDefault="005D7BC4" w:rsidP="005D7BC4">
      <w:pPr>
        <w:ind w:left="-360" w:right="-360"/>
        <w:rPr>
          <w:rFonts w:ascii="Arial" w:hAnsi="Arial" w:cs="Arial"/>
          <w:sz w:val="20"/>
          <w:szCs w:val="20"/>
        </w:rPr>
      </w:pPr>
      <w:r w:rsidRPr="004E3D1B">
        <w:rPr>
          <w:rFonts w:ascii="Arial" w:hAnsi="Arial" w:cs="Arial"/>
          <w:sz w:val="20"/>
          <w:szCs w:val="20"/>
        </w:rPr>
        <w:t xml:space="preserve">For more information, contact Jana Slagle at (661) 342-8054 or </w:t>
      </w:r>
      <w:hyperlink r:id="rId10" w:history="1">
        <w:r w:rsidRPr="004E3D1B">
          <w:rPr>
            <w:rStyle w:val="Hyperlink"/>
            <w:rFonts w:ascii="Arial" w:hAnsi="Arial" w:cs="Arial"/>
            <w:sz w:val="20"/>
            <w:szCs w:val="20"/>
          </w:rPr>
          <w:t>slaglej@kerndhs.com</w:t>
        </w:r>
      </w:hyperlink>
      <w:r>
        <w:rPr>
          <w:rFonts w:ascii="Arial" w:hAnsi="Arial" w:cs="Arial"/>
          <w:sz w:val="20"/>
          <w:szCs w:val="20"/>
        </w:rPr>
        <w:t>.</w:t>
      </w:r>
    </w:p>
    <w:p w:rsidR="005D7BC4" w:rsidRDefault="005D7BC4" w:rsidP="005D7BC4">
      <w:pPr>
        <w:ind w:left="-360" w:right="-360"/>
        <w:rPr>
          <w:rFonts w:ascii="Arial" w:hAnsi="Arial" w:cs="Arial"/>
          <w:sz w:val="20"/>
          <w:szCs w:val="20"/>
        </w:rPr>
      </w:pPr>
    </w:p>
    <w:p w:rsidR="005D7BC4" w:rsidRDefault="005D7BC4" w:rsidP="005D7BC4">
      <w:pPr>
        <w:ind w:left="-360" w:right="-360"/>
        <w:rPr>
          <w:rFonts w:ascii="Arial" w:hAnsi="Arial" w:cs="Arial"/>
          <w:sz w:val="20"/>
          <w:szCs w:val="20"/>
        </w:rPr>
      </w:pPr>
    </w:p>
    <w:p w:rsidR="005D7BC4" w:rsidRDefault="005D7BC4" w:rsidP="005D7BC4">
      <w:pPr>
        <w:ind w:left="-360" w:right="-360"/>
        <w:rPr>
          <w:rFonts w:ascii="Arial" w:hAnsi="Arial" w:cs="Arial"/>
          <w:sz w:val="20"/>
          <w:szCs w:val="20"/>
        </w:rPr>
      </w:pPr>
    </w:p>
    <w:p w:rsidR="005D7BC4" w:rsidRPr="004E3D1B" w:rsidRDefault="005D7BC4" w:rsidP="005D7BC4">
      <w:pPr>
        <w:ind w:left="-360" w:right="-360"/>
        <w:rPr>
          <w:rFonts w:ascii="Arial" w:hAnsi="Arial" w:cs="Arial"/>
          <w:sz w:val="20"/>
          <w:szCs w:val="20"/>
        </w:rPr>
      </w:pPr>
    </w:p>
    <w:p w:rsidR="005D7BC4" w:rsidRPr="00355CEB" w:rsidRDefault="005D7BC4" w:rsidP="005D7BC4">
      <w:pPr>
        <w:ind w:left="-360" w:right="-360"/>
        <w:jc w:val="center"/>
        <w:rPr>
          <w:rFonts w:ascii="Arial" w:hAnsi="Arial" w:cs="Arial"/>
          <w:sz w:val="20"/>
          <w:szCs w:val="20"/>
        </w:rPr>
      </w:pPr>
      <w:r w:rsidRPr="004E3D1B">
        <w:rPr>
          <w:rFonts w:ascii="Arial" w:hAnsi="Arial" w:cs="Arial"/>
          <w:sz w:val="20"/>
          <w:szCs w:val="20"/>
        </w:rPr>
        <w:t># # #</w:t>
      </w:r>
    </w:p>
    <w:p w:rsidR="00BA6A9F" w:rsidRDefault="00BA6A9F"/>
    <w:sectPr w:rsidR="00BA6A9F" w:rsidSect="00506BEB">
      <w:headerReference w:type="first" r:id="rId11"/>
      <w:footerReference w:type="first" r:id="rId12"/>
      <w:pgSz w:w="12240" w:h="15840"/>
      <w:pgMar w:top="547" w:right="1440" w:bottom="547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F6F" w:rsidRDefault="00EB6F6F">
      <w:r>
        <w:separator/>
      </w:r>
    </w:p>
  </w:endnote>
  <w:endnote w:type="continuationSeparator" w:id="0">
    <w:p w:rsidR="00EB6F6F" w:rsidRDefault="00EB6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umnst777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6F2" w:rsidRPr="0022644F" w:rsidRDefault="00EB6F6F" w:rsidP="000E64EC">
    <w:pPr>
      <w:pStyle w:val="Footer"/>
      <w:jc w:val="center"/>
      <w:rPr>
        <w:rFonts w:ascii="Humnst777 BT" w:hAnsi="Humnst777 BT" w:cs="Humnst777 BT"/>
        <w:color w:val="142A3D"/>
        <w:spacing w:val="-5"/>
        <w:sz w:val="20"/>
        <w:szCs w:val="20"/>
      </w:rPr>
    </w:pPr>
    <w:r w:rsidRPr="0022644F">
      <w:rPr>
        <w:rFonts w:ascii="Humnst777 BT" w:hAnsi="Humnst777 BT" w:cs="Humnst777 BT"/>
        <w:color w:val="142A3D"/>
        <w:spacing w:val="-5"/>
        <w:sz w:val="20"/>
        <w:szCs w:val="20"/>
      </w:rPr>
      <w:t>Tel 661.631.</w:t>
    </w:r>
    <w:r>
      <w:rPr>
        <w:rFonts w:ascii="Humnst777 BT" w:hAnsi="Humnst777 BT" w:cs="Humnst777 BT"/>
        <w:color w:val="142A3D"/>
        <w:spacing w:val="-5"/>
        <w:sz w:val="20"/>
        <w:szCs w:val="20"/>
      </w:rPr>
      <w:t>6000</w:t>
    </w:r>
    <w:r w:rsidRPr="0022644F">
      <w:rPr>
        <w:rFonts w:ascii="Humnst777 BT" w:hAnsi="Humnst777 BT" w:cs="Humnst777 BT"/>
        <w:color w:val="142A3D"/>
        <w:spacing w:val="-5"/>
        <w:sz w:val="20"/>
        <w:szCs w:val="20"/>
      </w:rPr>
      <w:t xml:space="preserve">     Fax 661.631.6631     TTY 800.735.2929</w:t>
    </w:r>
  </w:p>
  <w:p w:rsidR="008216F2" w:rsidRPr="0022644F" w:rsidRDefault="00EB6F6F" w:rsidP="000E64EC">
    <w:pPr>
      <w:pStyle w:val="Footer"/>
      <w:jc w:val="center"/>
      <w:rPr>
        <w:rFonts w:ascii="Humnst777 BT" w:hAnsi="Humnst777 BT" w:cs="Humnst777 BT"/>
        <w:color w:val="142A3D"/>
        <w:spacing w:val="-5"/>
        <w:sz w:val="20"/>
        <w:szCs w:val="20"/>
      </w:rPr>
    </w:pPr>
    <w:smartTag w:uri="urn:schemas-microsoft-com:office:smarttags" w:element="address">
      <w:smartTag w:uri="urn:schemas-microsoft-com:office:smarttags" w:element="Street">
        <w:r w:rsidRPr="0022644F">
          <w:rPr>
            <w:rFonts w:ascii="Humnst777 BT" w:hAnsi="Humnst777 BT" w:cs="Humnst777 BT"/>
            <w:color w:val="142A3D"/>
            <w:spacing w:val="-5"/>
            <w:sz w:val="20"/>
            <w:szCs w:val="20"/>
          </w:rPr>
          <w:t>100 E. California Avenue</w:t>
        </w:r>
        <w:r w:rsidRPr="0022644F">
          <w:rPr>
            <w:rFonts w:ascii="Humnst777 BT" w:hAnsi="Humnst777 BT" w:cs="Humnst777 BT"/>
            <w:color w:val="142A3D"/>
            <w:sz w:val="20"/>
            <w:szCs w:val="20"/>
          </w:rPr>
          <w:t xml:space="preserve">     </w:t>
        </w:r>
        <w:r>
          <w:rPr>
            <w:rFonts w:ascii="Humnst777 BT" w:hAnsi="Humnst777 BT" w:cs="Humnst777 BT"/>
            <w:color w:val="142A3D"/>
            <w:sz w:val="20"/>
            <w:szCs w:val="20"/>
          </w:rPr>
          <w:t>P.O. Box 511</w:t>
        </w:r>
      </w:smartTag>
      <w:r w:rsidRPr="0022644F">
        <w:rPr>
          <w:rFonts w:ascii="Humnst777 BT" w:hAnsi="Humnst777 BT" w:cs="Humnst777 BT"/>
          <w:color w:val="142A3D"/>
          <w:sz w:val="20"/>
          <w:szCs w:val="20"/>
        </w:rPr>
        <w:t xml:space="preserve">     </w:t>
      </w:r>
      <w:smartTag w:uri="urn:schemas-microsoft-com:office:smarttags" w:element="City">
        <w:r w:rsidRPr="0022644F">
          <w:rPr>
            <w:rFonts w:ascii="Humnst777 BT" w:hAnsi="Humnst777 BT" w:cs="Humnst777 BT"/>
            <w:color w:val="142A3D"/>
            <w:spacing w:val="-5"/>
            <w:sz w:val="20"/>
            <w:szCs w:val="20"/>
          </w:rPr>
          <w:t>Bakersfield</w:t>
        </w:r>
      </w:smartTag>
      <w:r w:rsidRPr="0022644F">
        <w:rPr>
          <w:rFonts w:ascii="Humnst777 BT" w:hAnsi="Humnst777 BT" w:cs="Humnst777 BT"/>
          <w:color w:val="142A3D"/>
          <w:spacing w:val="-5"/>
          <w:sz w:val="20"/>
          <w:szCs w:val="20"/>
        </w:rPr>
        <w:t xml:space="preserve">, </w:t>
      </w:r>
      <w:smartTag w:uri="urn:schemas-microsoft-com:office:smarttags" w:element="State">
        <w:r w:rsidRPr="0022644F">
          <w:rPr>
            <w:rFonts w:ascii="Humnst777 BT" w:hAnsi="Humnst777 BT" w:cs="Humnst777 BT"/>
            <w:color w:val="142A3D"/>
            <w:spacing w:val="-5"/>
            <w:sz w:val="20"/>
            <w:szCs w:val="20"/>
          </w:rPr>
          <w:t>CA</w:t>
        </w:r>
      </w:smartTag>
      <w:r w:rsidRPr="0022644F">
        <w:rPr>
          <w:rFonts w:ascii="Humnst777 BT" w:hAnsi="Humnst777 BT" w:cs="Humnst777 BT"/>
          <w:color w:val="142A3D"/>
          <w:spacing w:val="-5"/>
          <w:sz w:val="20"/>
          <w:szCs w:val="20"/>
        </w:rPr>
        <w:t xml:space="preserve"> </w:t>
      </w:r>
      <w:smartTag w:uri="urn:schemas-microsoft-com:office:smarttags" w:element="PostalCode">
        <w:r w:rsidRPr="0022644F">
          <w:rPr>
            <w:rFonts w:ascii="Humnst777 BT" w:hAnsi="Humnst777 BT" w:cs="Humnst777 BT"/>
            <w:color w:val="142A3D"/>
            <w:spacing w:val="-5"/>
            <w:sz w:val="20"/>
            <w:szCs w:val="20"/>
          </w:rPr>
          <w:t>9330</w:t>
        </w:r>
        <w:r>
          <w:rPr>
            <w:rFonts w:ascii="Humnst777 BT" w:hAnsi="Humnst777 BT" w:cs="Humnst777 BT"/>
            <w:color w:val="142A3D"/>
            <w:spacing w:val="-5"/>
            <w:sz w:val="20"/>
            <w:szCs w:val="20"/>
          </w:rPr>
          <w:t>2</w:t>
        </w:r>
      </w:smartTag>
    </w:smartTag>
    <w:r w:rsidRPr="0022644F">
      <w:rPr>
        <w:rFonts w:ascii="Humnst777 BT" w:hAnsi="Humnst777 BT" w:cs="Humnst777 BT"/>
        <w:color w:val="142A3D"/>
        <w:spacing w:val="-5"/>
        <w:sz w:val="20"/>
        <w:szCs w:val="20"/>
      </w:rPr>
      <w:t xml:space="preserve">     </w:t>
    </w:r>
    <w:hyperlink r:id="rId1" w:history="1">
      <w:r w:rsidRPr="0022644F">
        <w:rPr>
          <w:rStyle w:val="Hyperlink"/>
          <w:rFonts w:ascii="Humnst777 BT" w:hAnsi="Humnst777 BT" w:cs="Humnst777 BT"/>
          <w:spacing w:val="-5"/>
          <w:sz w:val="20"/>
          <w:szCs w:val="20"/>
        </w:rPr>
        <w:t>www.KCDHS.org</w:t>
      </w:r>
    </w:hyperlink>
  </w:p>
  <w:p w:rsidR="008216F2" w:rsidRPr="0022644F" w:rsidRDefault="00EB6F6F" w:rsidP="000E64EC">
    <w:pPr>
      <w:pStyle w:val="Footer"/>
      <w:jc w:val="center"/>
      <w:rPr>
        <w:rFonts w:ascii="Humnst777 BT" w:hAnsi="Humnst777 BT" w:cs="Humnst777 BT"/>
        <w:i/>
        <w:iCs/>
        <w:color w:val="517A23"/>
        <w:spacing w:val="-5"/>
        <w:sz w:val="20"/>
        <w:szCs w:val="20"/>
      </w:rPr>
    </w:pPr>
  </w:p>
  <w:p w:rsidR="008216F2" w:rsidRPr="0022644F" w:rsidRDefault="00EB6F6F" w:rsidP="000E64EC">
    <w:pPr>
      <w:pStyle w:val="Footer"/>
      <w:jc w:val="center"/>
      <w:rPr>
        <w:sz w:val="16"/>
        <w:szCs w:val="16"/>
      </w:rPr>
    </w:pPr>
    <w:r w:rsidRPr="0022644F">
      <w:rPr>
        <w:rFonts w:ascii="Humnst777 BT" w:hAnsi="Humnst777 BT" w:cs="Humnst777 BT"/>
        <w:i/>
        <w:iCs/>
        <w:color w:val="517A23"/>
        <w:spacing w:val="-5"/>
        <w:sz w:val="16"/>
        <w:szCs w:val="16"/>
      </w:rPr>
      <w:t>Kern County Department of Human Services is an equal opportunity employer.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F6F" w:rsidRDefault="00EB6F6F">
      <w:r>
        <w:separator/>
      </w:r>
    </w:p>
  </w:footnote>
  <w:footnote w:type="continuationSeparator" w:id="0">
    <w:p w:rsidR="00EB6F6F" w:rsidRDefault="00EB6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1E0" w:firstRow="1" w:lastRow="1" w:firstColumn="1" w:lastColumn="1" w:noHBand="0" w:noVBand="0"/>
    </w:tblPr>
    <w:tblGrid>
      <w:gridCol w:w="5204"/>
      <w:gridCol w:w="4156"/>
    </w:tblGrid>
    <w:tr w:rsidR="008216F2" w:rsidTr="001822A6">
      <w:tc>
        <w:tcPr>
          <w:tcW w:w="5688" w:type="dxa"/>
          <w:shd w:val="clear" w:color="auto" w:fill="auto"/>
        </w:tcPr>
        <w:p w:rsidR="008216F2" w:rsidRDefault="00EB6F6F" w:rsidP="000E64EC">
          <w:pPr>
            <w:pStyle w:val="Header"/>
          </w:pPr>
          <w:r>
            <w:rPr>
              <w:noProof/>
            </w:rPr>
            <w:drawing>
              <wp:inline distT="0" distB="0" distL="0" distR="0" wp14:anchorId="668A8B7C" wp14:editId="6C15F1A1">
                <wp:extent cx="2486025" cy="1638300"/>
                <wp:effectExtent l="0" t="0" r="9525" b="0"/>
                <wp:docPr id="4" name="Picture 4" descr="FINAL LOGO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FINAL LOGO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86025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8" w:type="dxa"/>
          <w:shd w:val="clear" w:color="auto" w:fill="auto"/>
        </w:tcPr>
        <w:p w:rsidR="008216F2" w:rsidRPr="001822A6" w:rsidRDefault="00EB6F6F" w:rsidP="001822A6">
          <w:pPr>
            <w:autoSpaceDE w:val="0"/>
            <w:autoSpaceDN w:val="0"/>
            <w:adjustRightInd w:val="0"/>
            <w:spacing w:line="278" w:lineRule="exact"/>
            <w:jc w:val="right"/>
            <w:rPr>
              <w:rFonts w:ascii="Humnst777 BT" w:hAnsi="Humnst777 BT" w:cs="Humnst777 BT"/>
              <w:color w:val="142A3D"/>
              <w:spacing w:val="-15"/>
              <w:w w:val="90"/>
            </w:rPr>
          </w:pPr>
        </w:p>
        <w:p w:rsidR="008216F2" w:rsidRPr="001822A6" w:rsidRDefault="00EB6F6F" w:rsidP="001822A6">
          <w:pPr>
            <w:autoSpaceDE w:val="0"/>
            <w:autoSpaceDN w:val="0"/>
            <w:adjustRightInd w:val="0"/>
            <w:spacing w:line="278" w:lineRule="exact"/>
            <w:jc w:val="right"/>
            <w:rPr>
              <w:rFonts w:ascii="Humnst777 BT" w:hAnsi="Humnst777 BT" w:cs="Humnst777 BT"/>
              <w:color w:val="142A3D"/>
              <w:spacing w:val="-15"/>
              <w:w w:val="90"/>
            </w:rPr>
          </w:pPr>
        </w:p>
        <w:p w:rsidR="008216F2" w:rsidRPr="001822A6" w:rsidRDefault="00EB6F6F" w:rsidP="001822A6">
          <w:pPr>
            <w:autoSpaceDE w:val="0"/>
            <w:autoSpaceDN w:val="0"/>
            <w:adjustRightInd w:val="0"/>
            <w:spacing w:line="278" w:lineRule="exact"/>
            <w:jc w:val="right"/>
            <w:rPr>
              <w:rFonts w:ascii="Humnst777 BT" w:hAnsi="Humnst777 BT" w:cs="Humnst777 BT"/>
              <w:color w:val="142A3D"/>
              <w:spacing w:val="-15"/>
              <w:w w:val="90"/>
            </w:rPr>
          </w:pPr>
        </w:p>
        <w:p w:rsidR="008216F2" w:rsidRPr="001822A6" w:rsidRDefault="00EB6F6F" w:rsidP="001822A6">
          <w:pPr>
            <w:autoSpaceDE w:val="0"/>
            <w:autoSpaceDN w:val="0"/>
            <w:adjustRightInd w:val="0"/>
            <w:spacing w:line="278" w:lineRule="exact"/>
            <w:jc w:val="right"/>
            <w:rPr>
              <w:rFonts w:ascii="Humnst777 BT" w:hAnsi="Humnst777 BT" w:cs="Humnst777 BT"/>
              <w:color w:val="142A3D"/>
              <w:spacing w:val="-15"/>
              <w:w w:val="90"/>
            </w:rPr>
          </w:pPr>
        </w:p>
        <w:p w:rsidR="008216F2" w:rsidRPr="001822A6" w:rsidRDefault="00EB6F6F" w:rsidP="001822A6">
          <w:pPr>
            <w:autoSpaceDE w:val="0"/>
            <w:autoSpaceDN w:val="0"/>
            <w:adjustRightInd w:val="0"/>
            <w:spacing w:line="278" w:lineRule="exact"/>
            <w:jc w:val="right"/>
            <w:rPr>
              <w:rFonts w:ascii="Humnst777 BT" w:hAnsi="Humnst777 BT" w:cs="Humnst777 BT"/>
              <w:color w:val="142A3D"/>
              <w:w w:val="90"/>
            </w:rPr>
          </w:pPr>
        </w:p>
        <w:p w:rsidR="008216F2" w:rsidRPr="001822A6" w:rsidRDefault="00EB6F6F" w:rsidP="001822A6">
          <w:pPr>
            <w:pStyle w:val="Header"/>
            <w:jc w:val="right"/>
            <w:rPr>
              <w:rFonts w:ascii="Humnst777 BT" w:hAnsi="Humnst777 BT" w:cs="Humnst777 BT"/>
              <w:color w:val="142A3D"/>
              <w:spacing w:val="-5"/>
              <w:w w:val="90"/>
              <w:sz w:val="20"/>
              <w:szCs w:val="20"/>
            </w:rPr>
          </w:pPr>
          <w:r>
            <w:rPr>
              <w:rFonts w:ascii="Humnst777 BT" w:hAnsi="Humnst777 BT" w:cs="Humnst777 BT"/>
              <w:color w:val="142A3D"/>
              <w:spacing w:val="-5"/>
              <w:w w:val="90"/>
              <w:sz w:val="20"/>
              <w:szCs w:val="20"/>
            </w:rPr>
            <w:t>Dena Murphy</w:t>
          </w:r>
        </w:p>
        <w:p w:rsidR="008216F2" w:rsidRDefault="00EB6F6F" w:rsidP="001822A6">
          <w:pPr>
            <w:pStyle w:val="Header"/>
            <w:jc w:val="right"/>
          </w:pPr>
          <w:r w:rsidRPr="001822A6">
            <w:rPr>
              <w:rFonts w:ascii="Humnst777 BT" w:hAnsi="Humnst777 BT" w:cs="Humnst777 BT"/>
              <w:color w:val="142A3D"/>
              <w:spacing w:val="-5"/>
              <w:w w:val="90"/>
              <w:sz w:val="20"/>
              <w:szCs w:val="20"/>
            </w:rPr>
            <w:t>Director</w:t>
          </w:r>
        </w:p>
      </w:tc>
    </w:tr>
  </w:tbl>
  <w:p w:rsidR="008216F2" w:rsidRDefault="00EB6F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BC4"/>
    <w:rsid w:val="0033717D"/>
    <w:rsid w:val="003B5146"/>
    <w:rsid w:val="005D7BC4"/>
    <w:rsid w:val="00BA6A9F"/>
    <w:rsid w:val="00DA1270"/>
    <w:rsid w:val="00EB6F6F"/>
    <w:rsid w:val="00F7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7F9EF58D"/>
  <w15:chartTrackingRefBased/>
  <w15:docId w15:val="{1FD3B9D6-1000-4958-8D56-AA8FE7345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B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D7BC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D7BC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5D7B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D7BC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5D7B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laglej@kerndhs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CDH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CD35C5983A094DB08A11AD52CF5334" ma:contentTypeVersion="11" ma:contentTypeDescription="Create a new document." ma:contentTypeScope="" ma:versionID="49c905ecd494983d07f48bd428a81709">
  <xsd:schema xmlns:xsd="http://www.w3.org/2001/XMLSchema" xmlns:xs="http://www.w3.org/2001/XMLSchema" xmlns:p="http://schemas.microsoft.com/office/2006/metadata/properties" xmlns:ns3="d4fa0daf-3178-4a5a-922c-f33eab977f71" xmlns:ns4="d97165d1-b0b1-4a00-96bd-e56c97f095e0" targetNamespace="http://schemas.microsoft.com/office/2006/metadata/properties" ma:root="true" ma:fieldsID="201f287b0709bd417fc682eba27dc057" ns3:_="" ns4:_="">
    <xsd:import namespace="d4fa0daf-3178-4a5a-922c-f33eab977f71"/>
    <xsd:import namespace="d97165d1-b0b1-4a00-96bd-e56c97f095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a0daf-3178-4a5a-922c-f33eab977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165d1-b0b1-4a00-96bd-e56c97f095e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38D830-53C8-44FD-A48E-E285A78A09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a0daf-3178-4a5a-922c-f33eab977f71"/>
    <ds:schemaRef ds:uri="d97165d1-b0b1-4a00-96bd-e56c97f095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2C0F9E-3312-46B6-8F4D-5486E16440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86006D-45A9-4CF9-9BAC-34B6F87A96D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KCDHS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Slagle</dc:creator>
  <cp:keywords/>
  <dc:description/>
  <cp:lastModifiedBy>Jana Slagle</cp:lastModifiedBy>
  <cp:revision>2</cp:revision>
  <dcterms:created xsi:type="dcterms:W3CDTF">2021-06-18T21:54:00Z</dcterms:created>
  <dcterms:modified xsi:type="dcterms:W3CDTF">2021-06-18T21:54:00Z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0x01010032CD35C5983A094DB08A11AD52CF5334</vt:lpwstr>
  </property>
</Properties>
</file>