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3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160"/>
        <w:gridCol w:w="5400"/>
        <w:gridCol w:w="3780"/>
      </w:tblGrid>
      <w:tr w:rsidR="00795B2B" w:rsidRPr="007B552E" w:rsidTr="00456CE3">
        <w:trPr>
          <w:tblHeader/>
        </w:trPr>
        <w:tc>
          <w:tcPr>
            <w:tcW w:w="19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E6E6E6"/>
          </w:tcPr>
          <w:p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SECTION #</w:t>
            </w:r>
          </w:p>
          <w:p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PAGE #</w:t>
            </w:r>
          </w:p>
        </w:tc>
        <w:tc>
          <w:tcPr>
            <w:tcW w:w="2160" w:type="dxa"/>
            <w:tcBorders>
              <w:top w:val="double" w:sz="4" w:space="0" w:color="auto"/>
              <w:bottom w:val="double" w:sz="4" w:space="0" w:color="auto"/>
            </w:tcBorders>
            <w:shd w:val="clear" w:color="auto" w:fill="E6E6E6"/>
          </w:tcPr>
          <w:p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AGENCY</w:t>
            </w:r>
          </w:p>
        </w:tc>
        <w:tc>
          <w:tcPr>
            <w:tcW w:w="5400" w:type="dxa"/>
            <w:tcBorders>
              <w:top w:val="double" w:sz="4" w:space="0" w:color="auto"/>
              <w:bottom w:val="double" w:sz="4" w:space="0" w:color="auto"/>
            </w:tcBorders>
            <w:shd w:val="clear" w:color="auto" w:fill="E6E6E6"/>
          </w:tcPr>
          <w:p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COMMENT</w:t>
            </w:r>
          </w:p>
        </w:tc>
        <w:tc>
          <w:tcPr>
            <w:tcW w:w="3780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</w:tcPr>
          <w:p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EMS</w:t>
            </w:r>
            <w:r w:rsidRPr="00602103">
              <w:rPr>
                <w:rFonts w:ascii="Arial" w:hAnsi="Arial" w:cs="Arial"/>
                <w:sz w:val="22"/>
                <w:szCs w:val="22"/>
              </w:rPr>
              <w:t xml:space="preserve"> RESPONSE</w:t>
            </w: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4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  <w:bookmarkStart w:id="0" w:name="_GoBack"/>
            <w:bookmarkEnd w:id="0"/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</w:tbl>
    <w:p w:rsidR="000A3F66" w:rsidRDefault="000A3F66"/>
    <w:sectPr w:rsidR="000A3F66" w:rsidSect="00795B2B">
      <w:head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245D2" w:rsidRDefault="002245D2" w:rsidP="00795B2B">
      <w:r>
        <w:separator/>
      </w:r>
    </w:p>
  </w:endnote>
  <w:endnote w:type="continuationSeparator" w:id="0">
    <w:p w:rsidR="002245D2" w:rsidRDefault="002245D2" w:rsidP="00795B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245D2" w:rsidRDefault="002245D2" w:rsidP="00795B2B">
      <w:r>
        <w:separator/>
      </w:r>
    </w:p>
  </w:footnote>
  <w:footnote w:type="continuationSeparator" w:id="0">
    <w:p w:rsidR="002245D2" w:rsidRDefault="002245D2" w:rsidP="00795B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5B2B" w:rsidRPr="00795B2B" w:rsidRDefault="00795B2B" w:rsidP="00795B2B">
    <w:pPr>
      <w:pStyle w:val="Header"/>
      <w:jc w:val="center"/>
      <w:rPr>
        <w:sz w:val="24"/>
        <w:szCs w:val="24"/>
      </w:rPr>
    </w:pPr>
    <w:r w:rsidRPr="00795B2B">
      <w:rPr>
        <w:sz w:val="24"/>
        <w:szCs w:val="24"/>
      </w:rPr>
      <w:t xml:space="preserve">Comments on </w:t>
    </w:r>
    <w:r w:rsidR="00F233D0">
      <w:rPr>
        <w:sz w:val="24"/>
        <w:szCs w:val="24"/>
      </w:rPr>
      <w:t>the</w:t>
    </w:r>
    <w:r w:rsidR="00C82219">
      <w:rPr>
        <w:sz w:val="24"/>
        <w:szCs w:val="24"/>
      </w:rPr>
      <w:t xml:space="preserve"> EMD</w:t>
    </w:r>
    <w:r w:rsidR="00A236AE">
      <w:rPr>
        <w:sz w:val="24"/>
        <w:szCs w:val="24"/>
      </w:rPr>
      <w:t xml:space="preserve"> Policy</w:t>
    </w:r>
  </w:p>
  <w:p w:rsidR="00795B2B" w:rsidRPr="00795B2B" w:rsidRDefault="00795B2B" w:rsidP="00795B2B">
    <w:pPr>
      <w:pStyle w:val="Header"/>
      <w:jc w:val="center"/>
      <w:rPr>
        <w:sz w:val="24"/>
        <w:szCs w:val="24"/>
      </w:rPr>
    </w:pPr>
    <w:r w:rsidRPr="00795B2B">
      <w:rPr>
        <w:sz w:val="24"/>
        <w:szCs w:val="24"/>
      </w:rPr>
      <w:t>Public Comment Period</w:t>
    </w:r>
  </w:p>
  <w:p w:rsidR="00795B2B" w:rsidRDefault="00C82219" w:rsidP="00795B2B">
    <w:pPr>
      <w:pStyle w:val="Header"/>
      <w:jc w:val="center"/>
      <w:rPr>
        <w:sz w:val="24"/>
        <w:szCs w:val="24"/>
      </w:rPr>
    </w:pPr>
    <w:r>
      <w:rPr>
        <w:sz w:val="24"/>
        <w:szCs w:val="24"/>
      </w:rPr>
      <w:t>October 8</w:t>
    </w:r>
    <w:r w:rsidR="00F233D0">
      <w:rPr>
        <w:sz w:val="24"/>
        <w:szCs w:val="24"/>
      </w:rPr>
      <w:t>, 201</w:t>
    </w:r>
    <w:r>
      <w:rPr>
        <w:sz w:val="24"/>
        <w:szCs w:val="24"/>
      </w:rPr>
      <w:t>9</w:t>
    </w:r>
    <w:r w:rsidR="009E402C">
      <w:rPr>
        <w:sz w:val="24"/>
        <w:szCs w:val="24"/>
      </w:rPr>
      <w:t xml:space="preserve"> through </w:t>
    </w:r>
    <w:r>
      <w:rPr>
        <w:sz w:val="24"/>
        <w:szCs w:val="24"/>
      </w:rPr>
      <w:t>November 7</w:t>
    </w:r>
    <w:r w:rsidR="00F233D0" w:rsidRPr="00F233D0">
      <w:rPr>
        <w:sz w:val="24"/>
        <w:szCs w:val="24"/>
        <w:vertAlign w:val="superscript"/>
      </w:rPr>
      <w:t>th</w:t>
    </w:r>
    <w:r w:rsidR="00F233D0">
      <w:rPr>
        <w:sz w:val="24"/>
        <w:szCs w:val="24"/>
      </w:rPr>
      <w:t>, 201</w:t>
    </w:r>
    <w:r>
      <w:rPr>
        <w:sz w:val="24"/>
        <w:szCs w:val="24"/>
      </w:rPr>
      <w:t>9</w:t>
    </w:r>
  </w:p>
  <w:p w:rsidR="009E402C" w:rsidRPr="00795B2B" w:rsidRDefault="009E402C" w:rsidP="00F233D0">
    <w:pPr>
      <w:pStyle w:val="Header"/>
      <w:jc w:val="center"/>
      <w:rPr>
        <w:sz w:val="24"/>
        <w:szCs w:val="24"/>
      </w:rPr>
    </w:pPr>
    <w:r>
      <w:rPr>
        <w:sz w:val="24"/>
        <w:szCs w:val="24"/>
      </w:rPr>
      <w:t xml:space="preserve">Send comments to </w:t>
    </w:r>
    <w:hyperlink r:id="rId1" w:history="1">
      <w:r w:rsidR="00C82219" w:rsidRPr="00956DAD">
        <w:rPr>
          <w:rStyle w:val="Hyperlink"/>
          <w:sz w:val="24"/>
          <w:szCs w:val="24"/>
        </w:rPr>
        <w:t>bakerg@kerncounty.com</w:t>
      </w:r>
    </w:hyperlink>
  </w:p>
  <w:p w:rsidR="00795B2B" w:rsidRDefault="00795B2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5B2B"/>
    <w:rsid w:val="000A3F66"/>
    <w:rsid w:val="000D1F7D"/>
    <w:rsid w:val="0016659F"/>
    <w:rsid w:val="00196A52"/>
    <w:rsid w:val="002245D2"/>
    <w:rsid w:val="0041504D"/>
    <w:rsid w:val="004D75DF"/>
    <w:rsid w:val="005C0F65"/>
    <w:rsid w:val="006970A3"/>
    <w:rsid w:val="006C622A"/>
    <w:rsid w:val="00795B2B"/>
    <w:rsid w:val="008A7575"/>
    <w:rsid w:val="00981B0B"/>
    <w:rsid w:val="009E402C"/>
    <w:rsid w:val="009E5EE0"/>
    <w:rsid w:val="00A236AE"/>
    <w:rsid w:val="00AD51A6"/>
    <w:rsid w:val="00C82219"/>
    <w:rsid w:val="00CC0C60"/>
    <w:rsid w:val="00F23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59F20"/>
  <w15:docId w15:val="{D7CFE903-F422-4B21-AF20-A8CC9E90B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95B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5B2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795B2B"/>
  </w:style>
  <w:style w:type="paragraph" w:styleId="Footer">
    <w:name w:val="footer"/>
    <w:basedOn w:val="Normal"/>
    <w:link w:val="FooterChar"/>
    <w:uiPriority w:val="99"/>
    <w:unhideWhenUsed/>
    <w:rsid w:val="00795B2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795B2B"/>
  </w:style>
  <w:style w:type="paragraph" w:styleId="BalloonText">
    <w:name w:val="Balloon Text"/>
    <w:basedOn w:val="Normal"/>
    <w:link w:val="BalloonTextChar"/>
    <w:uiPriority w:val="99"/>
    <w:semiHidden/>
    <w:unhideWhenUsed/>
    <w:rsid w:val="00795B2B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5B2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E402C"/>
    <w:rPr>
      <w:color w:val="0000FF" w:themeColor="hyperlink"/>
      <w:u w:val="single"/>
    </w:rPr>
  </w:style>
  <w:style w:type="paragraph" w:customStyle="1" w:styleId="Default">
    <w:name w:val="Default"/>
    <w:rsid w:val="006970A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C822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bakerg@kerncount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Kern County</Company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 Richardson</dc:creator>
  <cp:lastModifiedBy>Jeff Fariss</cp:lastModifiedBy>
  <cp:revision>3</cp:revision>
  <dcterms:created xsi:type="dcterms:W3CDTF">2019-06-07T18:55:00Z</dcterms:created>
  <dcterms:modified xsi:type="dcterms:W3CDTF">2019-10-08T22:05:00Z</dcterms:modified>
</cp:coreProperties>
</file>